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84010" w14:textId="77777777" w:rsidR="00F859F8" w:rsidRDefault="00F859F8" w:rsidP="00F859F8">
      <w:pPr>
        <w:spacing w:line="480" w:lineRule="auto"/>
        <w:jc w:val="center"/>
        <w:rPr>
          <w:rFonts w:ascii="Calibri" w:hAnsi="Calibri" w:cs="Calibri"/>
          <w:b/>
          <w:bCs/>
          <w:sz w:val="22"/>
          <w:szCs w:val="22"/>
        </w:rPr>
      </w:pPr>
    </w:p>
    <w:p w14:paraId="3FD86B4E" w14:textId="77777777" w:rsidR="00F859F8" w:rsidRDefault="00F859F8" w:rsidP="00F859F8">
      <w:pPr>
        <w:spacing w:line="480" w:lineRule="auto"/>
        <w:jc w:val="center"/>
        <w:rPr>
          <w:rFonts w:ascii="Calibri" w:hAnsi="Calibri" w:cs="Calibri"/>
          <w:b/>
          <w:bCs/>
          <w:sz w:val="22"/>
          <w:szCs w:val="22"/>
        </w:rPr>
      </w:pPr>
    </w:p>
    <w:p w14:paraId="527C1678" w14:textId="77777777" w:rsidR="00F859F8" w:rsidRDefault="00F859F8" w:rsidP="00F859F8">
      <w:pPr>
        <w:spacing w:line="480" w:lineRule="auto"/>
        <w:jc w:val="center"/>
        <w:rPr>
          <w:rFonts w:ascii="Calibri" w:hAnsi="Calibri" w:cs="Calibri"/>
          <w:b/>
          <w:bCs/>
          <w:sz w:val="22"/>
          <w:szCs w:val="22"/>
        </w:rPr>
      </w:pPr>
    </w:p>
    <w:p w14:paraId="52D95826" w14:textId="77777777" w:rsidR="00F859F8" w:rsidRDefault="00F859F8" w:rsidP="00F859F8">
      <w:pPr>
        <w:spacing w:line="480" w:lineRule="auto"/>
        <w:jc w:val="center"/>
        <w:rPr>
          <w:rFonts w:ascii="Calibri" w:hAnsi="Calibri" w:cs="Calibri"/>
          <w:b/>
          <w:bCs/>
          <w:sz w:val="22"/>
          <w:szCs w:val="22"/>
        </w:rPr>
      </w:pPr>
    </w:p>
    <w:p w14:paraId="2904EF3B" w14:textId="486602F7" w:rsidR="00E37DEA" w:rsidRDefault="00ED4915" w:rsidP="009943E4">
      <w:pPr>
        <w:spacing w:line="480" w:lineRule="auto"/>
        <w:jc w:val="center"/>
        <w:rPr>
          <w:rFonts w:ascii="Calibri" w:hAnsi="Calibri" w:cs="Calibri"/>
          <w:b/>
          <w:bCs/>
          <w:sz w:val="22"/>
          <w:szCs w:val="22"/>
        </w:rPr>
      </w:pPr>
      <w:r w:rsidRPr="00ED4915">
        <w:rPr>
          <w:rFonts w:ascii="Calibri" w:hAnsi="Calibri" w:cs="Calibri"/>
          <w:b/>
          <w:bCs/>
          <w:sz w:val="22"/>
          <w:szCs w:val="22"/>
        </w:rPr>
        <w:t xml:space="preserve">Unit 6 Assignment: Research Planning </w:t>
      </w:r>
      <w:r w:rsidR="00F859F8" w:rsidRPr="00ED4915">
        <w:rPr>
          <w:rFonts w:ascii="Calibri" w:hAnsi="Calibri" w:cs="Calibri"/>
          <w:b/>
          <w:bCs/>
          <w:sz w:val="22"/>
          <w:szCs w:val="22"/>
        </w:rPr>
        <w:t>Guide</w:t>
      </w:r>
    </w:p>
    <w:p w14:paraId="0AFB328E" w14:textId="77777777" w:rsidR="00F859F8" w:rsidRPr="00F859F8" w:rsidRDefault="00F859F8" w:rsidP="009943E4">
      <w:pPr>
        <w:spacing w:line="480" w:lineRule="auto"/>
        <w:jc w:val="center"/>
        <w:rPr>
          <w:rFonts w:ascii="Calibri" w:hAnsi="Calibri" w:cs="Calibri"/>
          <w:b/>
          <w:bCs/>
          <w:sz w:val="22"/>
          <w:szCs w:val="22"/>
        </w:rPr>
      </w:pPr>
    </w:p>
    <w:p w14:paraId="5144291F" w14:textId="17A140BD" w:rsidR="00E37DEA" w:rsidRPr="00F859F8" w:rsidRDefault="00E37DEA" w:rsidP="009943E4">
      <w:pPr>
        <w:spacing w:line="480" w:lineRule="auto"/>
        <w:jc w:val="center"/>
        <w:rPr>
          <w:rFonts w:ascii="Calibri" w:hAnsi="Calibri" w:cs="Calibri"/>
          <w:b/>
          <w:bCs/>
          <w:sz w:val="22"/>
          <w:szCs w:val="22"/>
        </w:rPr>
      </w:pPr>
      <w:r w:rsidRPr="00F859F8">
        <w:rPr>
          <w:rFonts w:ascii="Calibri" w:hAnsi="Calibri" w:cs="Calibri"/>
          <w:sz w:val="22"/>
          <w:szCs w:val="22"/>
        </w:rPr>
        <w:t>Michael Sullivan</w:t>
      </w:r>
      <w:r w:rsidRPr="00E37DEA">
        <w:rPr>
          <w:rFonts w:ascii="Calibri" w:hAnsi="Calibri" w:cs="Calibri"/>
          <w:sz w:val="22"/>
          <w:szCs w:val="22"/>
        </w:rPr>
        <w:br/>
        <w:t>Purdue University Global</w:t>
      </w:r>
      <w:r w:rsidRPr="00E37DEA">
        <w:rPr>
          <w:rFonts w:ascii="Calibri" w:hAnsi="Calibri" w:cs="Calibri"/>
          <w:sz w:val="22"/>
          <w:szCs w:val="22"/>
        </w:rPr>
        <w:br/>
        <w:t>CM 220: College Composition II</w:t>
      </w:r>
      <w:r w:rsidRPr="00E37DEA">
        <w:rPr>
          <w:rFonts w:ascii="Calibri" w:hAnsi="Calibri" w:cs="Calibri"/>
          <w:sz w:val="22"/>
          <w:szCs w:val="22"/>
        </w:rPr>
        <w:br/>
        <w:t>Professor Eric Lane</w:t>
      </w:r>
      <w:r w:rsidRPr="00E37DEA">
        <w:rPr>
          <w:rFonts w:ascii="Calibri" w:hAnsi="Calibri" w:cs="Calibri"/>
          <w:sz w:val="22"/>
          <w:szCs w:val="22"/>
        </w:rPr>
        <w:br/>
      </w:r>
      <w:r>
        <w:rPr>
          <w:rFonts w:ascii="Calibri" w:hAnsi="Calibri" w:cs="Calibri"/>
          <w:sz w:val="22"/>
          <w:szCs w:val="22"/>
        </w:rPr>
        <w:t>October 1, 2024</w:t>
      </w:r>
      <w:r>
        <w:rPr>
          <w:rFonts w:ascii="Calibri" w:hAnsi="Calibri" w:cs="Calibri"/>
          <w:sz w:val="22"/>
          <w:szCs w:val="22"/>
        </w:rPr>
        <w:br w:type="page"/>
      </w:r>
    </w:p>
    <w:p w14:paraId="1DD74871" w14:textId="4AE1F7B3" w:rsidR="00E37DEA" w:rsidRDefault="00DC1EE8" w:rsidP="009943E4">
      <w:pPr>
        <w:spacing w:line="480" w:lineRule="auto"/>
        <w:jc w:val="center"/>
        <w:rPr>
          <w:rFonts w:ascii="Calibri" w:hAnsi="Calibri" w:cs="Calibri"/>
          <w:b/>
          <w:bCs/>
          <w:sz w:val="22"/>
          <w:szCs w:val="22"/>
        </w:rPr>
      </w:pPr>
      <w:r w:rsidRPr="00DC1EE8">
        <w:rPr>
          <w:rFonts w:ascii="Calibri" w:hAnsi="Calibri" w:cs="Calibri"/>
          <w:b/>
          <w:bCs/>
          <w:sz w:val="22"/>
          <w:szCs w:val="22"/>
        </w:rPr>
        <w:lastRenderedPageBreak/>
        <w:t>Unit 6 Assignment: Research Planning Guide</w:t>
      </w:r>
    </w:p>
    <w:p w14:paraId="1AF4C9ED" w14:textId="7B8CEDB5" w:rsidR="00DC1EE8" w:rsidRDefault="000A725B" w:rsidP="009943E4">
      <w:pPr>
        <w:spacing w:line="480" w:lineRule="auto"/>
        <w:rPr>
          <w:rFonts w:ascii="Calibri" w:hAnsi="Calibri" w:cs="Calibri"/>
          <w:sz w:val="22"/>
          <w:szCs w:val="22"/>
        </w:rPr>
      </w:pPr>
      <w:r w:rsidRPr="000A725B">
        <w:rPr>
          <w:rFonts w:ascii="Calibri" w:hAnsi="Calibri" w:cs="Calibri"/>
          <w:b/>
          <w:bCs/>
          <w:sz w:val="22"/>
          <w:szCs w:val="22"/>
        </w:rPr>
        <w:t xml:space="preserve">Revised Thesis Statement: </w:t>
      </w:r>
      <w:r w:rsidR="00B0074D" w:rsidRPr="00B0074D">
        <w:rPr>
          <w:rFonts w:ascii="Calibri" w:hAnsi="Calibri" w:cs="Calibri"/>
          <w:sz w:val="22"/>
          <w:szCs w:val="22"/>
        </w:rPr>
        <w:t>A thorough pet waste disposal program, administered by the Department of Public Works in Anne Arundel County, will lessen the financial burden caused by contaminated stormwater, protect the health of the people, local businesses, and recreational users, and preserve the aquatic ecosystems that are part of our community’s heritage.</w:t>
      </w:r>
    </w:p>
    <w:p w14:paraId="588B498B" w14:textId="10594D31" w:rsidR="006C7DD4" w:rsidRDefault="00370E8E" w:rsidP="009943E4">
      <w:pPr>
        <w:spacing w:after="0" w:line="480" w:lineRule="auto"/>
        <w:ind w:left="720" w:hanging="720"/>
        <w:contextualSpacing/>
        <w:mirrorIndents/>
        <w:rPr>
          <w:rFonts w:ascii="Calibri" w:hAnsi="Calibri" w:cs="Calibri"/>
          <w:sz w:val="22"/>
          <w:szCs w:val="22"/>
        </w:rPr>
      </w:pPr>
      <w:r w:rsidRPr="00370E8E">
        <w:rPr>
          <w:rFonts w:ascii="Calibri" w:hAnsi="Calibri" w:cs="Calibri"/>
          <w:sz w:val="22"/>
          <w:szCs w:val="22"/>
        </w:rPr>
        <w:t xml:space="preserve">Seldman, N., &amp; Morris, D. (2020, July). </w:t>
      </w:r>
      <w:r w:rsidRPr="00370E8E">
        <w:rPr>
          <w:rFonts w:ascii="Calibri" w:hAnsi="Calibri" w:cs="Calibri"/>
          <w:i/>
          <w:iCs/>
          <w:sz w:val="22"/>
          <w:szCs w:val="22"/>
        </w:rPr>
        <w:t>Fighting monopoly power: Recycling and waste</w:t>
      </w:r>
      <w:r w:rsidRPr="00370E8E">
        <w:rPr>
          <w:rFonts w:ascii="Calibri" w:hAnsi="Calibri" w:cs="Calibri"/>
          <w:sz w:val="22"/>
          <w:szCs w:val="22"/>
        </w:rPr>
        <w:t xml:space="preserve">. Institute for Local Self-Reliance. </w:t>
      </w:r>
      <w:hyperlink r:id="rId7" w:tgtFrame="_new" w:history="1">
        <w:r w:rsidRPr="00370E8E">
          <w:rPr>
            <w:rStyle w:val="Hyperlink"/>
            <w:rFonts w:ascii="Calibri" w:hAnsi="Calibri" w:cs="Calibri"/>
            <w:sz w:val="22"/>
            <w:szCs w:val="22"/>
          </w:rPr>
          <w:t>https://ilsr.org/fighting-monopoly-power/recycling-waste/</w:t>
        </w:r>
      </w:hyperlink>
    </w:p>
    <w:p w14:paraId="03768B8E" w14:textId="02AB7CB0" w:rsidR="00D146AA" w:rsidRPr="00D146AA" w:rsidRDefault="00D146AA" w:rsidP="00D146AA">
      <w:pPr>
        <w:spacing w:after="0" w:line="480" w:lineRule="auto"/>
        <w:ind w:firstLine="720"/>
        <w:contextualSpacing/>
        <w:mirrorIndents/>
        <w:rPr>
          <w:rFonts w:ascii="Calibri" w:hAnsi="Calibri" w:cs="Calibri"/>
          <w:sz w:val="22"/>
          <w:szCs w:val="22"/>
        </w:rPr>
      </w:pPr>
      <w:r w:rsidRPr="00D146AA">
        <w:rPr>
          <w:rFonts w:ascii="Calibri" w:hAnsi="Calibri" w:cs="Calibri"/>
          <w:sz w:val="22"/>
          <w:szCs w:val="22"/>
        </w:rPr>
        <w:t>This article highlights the benefits of decentralized waste management and argues that smaller, community-driven programs are often more efficient than large-scale, corporate-run systems (Seldman &amp; Morris, 2020). The Institute for Local Self-Reliance is known for its expertise in sustainable local solutions, lending credibility to its stance. I found this source through a Google search. While this perspective presents a potential challenge to my proposal for a centralized pet waste disposal program, it offers valuable insight into concerns regarding cost and inefficiency. I will use this source to acknowledge the concerns about large-scale programs being potentially costly or bureaucratic. However, I will counter these concerns by proposing that the county-administered program could incorporate decentralized elements, such as localized pet waste composting initiatives or community-managed collection points. This hybrid approach ensures community involvement and cost efficiency, while still maintaining a standardized, county-wide strategy to address stormwater contamination effectively.</w:t>
      </w:r>
    </w:p>
    <w:p w14:paraId="7C08EF99" w14:textId="090C3298" w:rsidR="00A51BDF" w:rsidRDefault="00A51BDF" w:rsidP="001116DF">
      <w:pPr>
        <w:spacing w:after="0" w:line="480" w:lineRule="auto"/>
        <w:ind w:left="720" w:hanging="720"/>
        <w:contextualSpacing/>
        <w:mirrorIndents/>
        <w:rPr>
          <w:rStyle w:val="Hyperlink"/>
          <w:rFonts w:ascii="Calibri" w:hAnsi="Calibri" w:cs="Calibri"/>
          <w:sz w:val="22"/>
          <w:szCs w:val="22"/>
        </w:rPr>
      </w:pPr>
      <w:r w:rsidRPr="00A51BDF">
        <w:rPr>
          <w:rFonts w:ascii="Calibri" w:hAnsi="Calibri" w:cs="Calibri"/>
          <w:sz w:val="22"/>
          <w:szCs w:val="22"/>
        </w:rPr>
        <w:t xml:space="preserve">Chesapeake Bay Foundation. (2022). </w:t>
      </w:r>
      <w:r w:rsidRPr="00A51BDF">
        <w:rPr>
          <w:rFonts w:ascii="Calibri" w:hAnsi="Calibri" w:cs="Calibri"/>
          <w:i/>
          <w:iCs/>
          <w:sz w:val="22"/>
          <w:szCs w:val="22"/>
        </w:rPr>
        <w:t>2022 State of the Bay Report</w:t>
      </w:r>
      <w:r w:rsidRPr="00A51BDF">
        <w:rPr>
          <w:rFonts w:ascii="Calibri" w:hAnsi="Calibri" w:cs="Calibri"/>
          <w:sz w:val="22"/>
          <w:szCs w:val="22"/>
        </w:rPr>
        <w:t xml:space="preserve">. </w:t>
      </w:r>
      <w:hyperlink r:id="rId8" w:tgtFrame="_new" w:history="1">
        <w:r w:rsidRPr="00A51BDF">
          <w:rPr>
            <w:rStyle w:val="Hyperlink"/>
            <w:rFonts w:ascii="Calibri" w:hAnsi="Calibri" w:cs="Calibri"/>
            <w:sz w:val="22"/>
            <w:szCs w:val="22"/>
          </w:rPr>
          <w:t>https://www.cbf.org/document-library/cbf-reports/sotb/2022-state-of-the-bay-report.pdf</w:t>
        </w:r>
      </w:hyperlink>
    </w:p>
    <w:p w14:paraId="491AEF6E" w14:textId="77777777" w:rsidR="00504FFC" w:rsidRDefault="005D3693" w:rsidP="00B025A6">
      <w:pPr>
        <w:spacing w:after="0" w:line="480" w:lineRule="auto"/>
        <w:ind w:firstLine="720"/>
        <w:contextualSpacing/>
        <w:mirrorIndents/>
        <w:rPr>
          <w:rFonts w:ascii="Calibri" w:hAnsi="Calibri" w:cs="Calibri"/>
          <w:sz w:val="22"/>
          <w:szCs w:val="22"/>
        </w:rPr>
      </w:pPr>
      <w:r w:rsidRPr="005D3693">
        <w:rPr>
          <w:rFonts w:ascii="Calibri" w:hAnsi="Calibri" w:cs="Calibri"/>
          <w:sz w:val="22"/>
          <w:szCs w:val="22"/>
        </w:rPr>
        <w:t xml:space="preserve">The </w:t>
      </w:r>
      <w:r w:rsidRPr="00504FFC">
        <w:rPr>
          <w:rFonts w:ascii="Calibri" w:hAnsi="Calibri" w:cs="Calibri"/>
          <w:sz w:val="22"/>
          <w:szCs w:val="22"/>
        </w:rPr>
        <w:t>2022 State of the Bay Report</w:t>
      </w:r>
      <w:r w:rsidRPr="005D3693">
        <w:rPr>
          <w:rFonts w:ascii="Calibri" w:hAnsi="Calibri" w:cs="Calibri"/>
          <w:sz w:val="22"/>
          <w:szCs w:val="22"/>
        </w:rPr>
        <w:t xml:space="preserve"> discusses the environmental damage caused by polluted stormwater runoff, specifically linking pet waste to water contamination (Chesapeake Bay Foundation, 2022). The Chesapeake Bay Foundation is a well-respected organization focused </w:t>
      </w:r>
      <w:r w:rsidRPr="005D3693">
        <w:rPr>
          <w:rFonts w:ascii="Calibri" w:hAnsi="Calibri" w:cs="Calibri"/>
          <w:sz w:val="22"/>
          <w:szCs w:val="22"/>
        </w:rPr>
        <w:lastRenderedPageBreak/>
        <w:t>on environmental protection, making this source credible. I found the report through their official website. I will use this to emphasize the negative impact of pet waste on local waterways and support my argument for a disposal program.</w:t>
      </w:r>
    </w:p>
    <w:p w14:paraId="71CA847E" w14:textId="3E89D771" w:rsidR="008B1637" w:rsidRPr="008B1637" w:rsidRDefault="008B1637" w:rsidP="009943E4">
      <w:pPr>
        <w:spacing w:after="0" w:line="480" w:lineRule="auto"/>
        <w:ind w:left="720" w:hanging="720"/>
        <w:contextualSpacing/>
        <w:mirrorIndents/>
        <w:rPr>
          <w:rFonts w:ascii="Calibri" w:hAnsi="Calibri" w:cs="Calibri"/>
          <w:sz w:val="22"/>
          <w:szCs w:val="22"/>
        </w:rPr>
      </w:pPr>
      <w:r w:rsidRPr="008B1637">
        <w:rPr>
          <w:rFonts w:ascii="Calibri" w:hAnsi="Calibri" w:cs="Calibri"/>
          <w:sz w:val="22"/>
          <w:szCs w:val="22"/>
        </w:rPr>
        <w:t xml:space="preserve">Rauktys, A. (2020). </w:t>
      </w:r>
      <w:r w:rsidRPr="008B1637">
        <w:rPr>
          <w:rFonts w:ascii="Calibri" w:hAnsi="Calibri" w:cs="Calibri"/>
          <w:i/>
          <w:iCs/>
          <w:sz w:val="22"/>
          <w:szCs w:val="22"/>
        </w:rPr>
        <w:t>How to compost pet waste</w:t>
      </w:r>
      <w:r w:rsidRPr="008B1637">
        <w:rPr>
          <w:rFonts w:ascii="Calibri" w:hAnsi="Calibri" w:cs="Calibri"/>
          <w:sz w:val="22"/>
          <w:szCs w:val="22"/>
        </w:rPr>
        <w:t xml:space="preserve">. Naples Compost. </w:t>
      </w:r>
      <w:hyperlink r:id="rId9" w:tgtFrame="_new" w:history="1">
        <w:r w:rsidRPr="008B1637">
          <w:rPr>
            <w:rStyle w:val="Hyperlink"/>
            <w:rFonts w:ascii="Calibri" w:hAnsi="Calibri" w:cs="Calibri"/>
            <w:sz w:val="22"/>
            <w:szCs w:val="22"/>
          </w:rPr>
          <w:t>https://naplescompost.com/how-to-compost-pet-waste/</w:t>
        </w:r>
      </w:hyperlink>
    </w:p>
    <w:p w14:paraId="1042698E" w14:textId="162D2D72" w:rsidR="008F091A" w:rsidRDefault="008F091A" w:rsidP="009943E4">
      <w:pPr>
        <w:spacing w:after="0" w:line="480" w:lineRule="auto"/>
        <w:ind w:firstLine="720"/>
        <w:contextualSpacing/>
        <w:mirrorIndents/>
        <w:rPr>
          <w:rFonts w:ascii="Calibri" w:hAnsi="Calibri" w:cs="Calibri"/>
          <w:sz w:val="22"/>
          <w:szCs w:val="22"/>
        </w:rPr>
      </w:pPr>
      <w:r w:rsidRPr="008F091A">
        <w:rPr>
          <w:rFonts w:ascii="Calibri" w:hAnsi="Calibri" w:cs="Calibri"/>
          <w:sz w:val="22"/>
          <w:szCs w:val="22"/>
        </w:rPr>
        <w:t>This article provides practical guidance on how to compost pet waste and highlights its environmental benefits when done properly (Rauktys, 2020). Naples Compost is a recognized organization for sustainable waste management. I</w:t>
      </w:r>
      <w:r w:rsidR="00511208">
        <w:rPr>
          <w:rFonts w:ascii="Calibri" w:hAnsi="Calibri" w:cs="Calibri"/>
          <w:sz w:val="22"/>
          <w:szCs w:val="22"/>
        </w:rPr>
        <w:t xml:space="preserve"> was made aware of this </w:t>
      </w:r>
      <w:r w:rsidR="00A1525C">
        <w:rPr>
          <w:rFonts w:ascii="Calibri" w:hAnsi="Calibri" w:cs="Calibri"/>
          <w:sz w:val="22"/>
          <w:szCs w:val="22"/>
        </w:rPr>
        <w:t xml:space="preserve">source via Unit 5 Discussion </w:t>
      </w:r>
      <w:r w:rsidR="004B52E0">
        <w:rPr>
          <w:rFonts w:ascii="Calibri" w:hAnsi="Calibri" w:cs="Calibri"/>
          <w:sz w:val="22"/>
          <w:szCs w:val="22"/>
        </w:rPr>
        <w:t>P</w:t>
      </w:r>
      <w:r w:rsidR="00A1525C">
        <w:rPr>
          <w:rFonts w:ascii="Calibri" w:hAnsi="Calibri" w:cs="Calibri"/>
          <w:sz w:val="22"/>
          <w:szCs w:val="22"/>
        </w:rPr>
        <w:t>ost</w:t>
      </w:r>
      <w:r w:rsidR="00516775">
        <w:rPr>
          <w:rFonts w:ascii="Calibri" w:hAnsi="Calibri" w:cs="Calibri"/>
          <w:sz w:val="22"/>
          <w:szCs w:val="22"/>
        </w:rPr>
        <w:t xml:space="preserve"> as a resource provided </w:t>
      </w:r>
      <w:r w:rsidR="004B52E0">
        <w:rPr>
          <w:rFonts w:ascii="Calibri" w:hAnsi="Calibri" w:cs="Calibri"/>
          <w:sz w:val="22"/>
          <w:szCs w:val="22"/>
        </w:rPr>
        <w:t>by a classmate</w:t>
      </w:r>
      <w:r w:rsidRPr="008F091A">
        <w:rPr>
          <w:rFonts w:ascii="Calibri" w:hAnsi="Calibri" w:cs="Calibri"/>
          <w:sz w:val="22"/>
          <w:szCs w:val="22"/>
        </w:rPr>
        <w:t>. I will use this information to propose composting as an alternative or complementary solution to traditional waste disposal, showing it as a cost-effective and environmentally friendly method for residents.</w:t>
      </w:r>
    </w:p>
    <w:p w14:paraId="7521B98D" w14:textId="32F586D5" w:rsidR="00B219EE" w:rsidRPr="00B219EE" w:rsidRDefault="00B219EE" w:rsidP="009943E4">
      <w:pPr>
        <w:spacing w:after="0" w:line="480" w:lineRule="auto"/>
        <w:ind w:left="720" w:hanging="720"/>
        <w:contextualSpacing/>
        <w:mirrorIndents/>
        <w:rPr>
          <w:rFonts w:ascii="Calibri" w:hAnsi="Calibri" w:cs="Calibri"/>
          <w:sz w:val="22"/>
          <w:szCs w:val="22"/>
        </w:rPr>
      </w:pPr>
      <w:r w:rsidRPr="00B219EE">
        <w:rPr>
          <w:rFonts w:ascii="Calibri" w:hAnsi="Calibri" w:cs="Calibri"/>
          <w:sz w:val="22"/>
          <w:szCs w:val="22"/>
        </w:rPr>
        <w:t xml:space="preserve">Anne Arundel County Department of Public Works. (2013). </w:t>
      </w:r>
      <w:r w:rsidRPr="00B219EE">
        <w:rPr>
          <w:rFonts w:ascii="Calibri" w:hAnsi="Calibri" w:cs="Calibri"/>
          <w:i/>
          <w:iCs/>
          <w:sz w:val="22"/>
          <w:szCs w:val="22"/>
        </w:rPr>
        <w:t>Ten-year solid waste management plan 2013-2023</w:t>
      </w:r>
      <w:r w:rsidRPr="00B219EE">
        <w:rPr>
          <w:rFonts w:ascii="Calibri" w:hAnsi="Calibri" w:cs="Calibri"/>
          <w:sz w:val="22"/>
          <w:szCs w:val="22"/>
        </w:rPr>
        <w:t xml:space="preserve">. </w:t>
      </w:r>
      <w:hyperlink r:id="rId10" w:tgtFrame="_new" w:history="1">
        <w:r w:rsidRPr="00B219EE">
          <w:rPr>
            <w:rStyle w:val="Hyperlink"/>
            <w:rFonts w:ascii="Calibri" w:hAnsi="Calibri" w:cs="Calibri"/>
            <w:sz w:val="22"/>
            <w:szCs w:val="22"/>
          </w:rPr>
          <w:t>https://www.aacounty.org/sites/default/files/2023-03/SWMP.pdf</w:t>
        </w:r>
      </w:hyperlink>
    </w:p>
    <w:p w14:paraId="1B2B2BD3" w14:textId="77777777" w:rsidR="004C72AC" w:rsidRPr="004C72AC" w:rsidRDefault="004C72AC" w:rsidP="009943E4">
      <w:pPr>
        <w:spacing w:after="0" w:line="480" w:lineRule="auto"/>
        <w:ind w:firstLine="720"/>
        <w:contextualSpacing/>
        <w:mirrorIndents/>
        <w:rPr>
          <w:rFonts w:ascii="Calibri" w:hAnsi="Calibri" w:cs="Calibri"/>
          <w:sz w:val="22"/>
          <w:szCs w:val="22"/>
        </w:rPr>
      </w:pPr>
      <w:r w:rsidRPr="004C72AC">
        <w:rPr>
          <w:rFonts w:ascii="Calibri" w:hAnsi="Calibri" w:cs="Calibri"/>
          <w:sz w:val="22"/>
          <w:szCs w:val="22"/>
        </w:rPr>
        <w:t>This official document outlines the county’s current waste management strategies and stresses the need to reduce stormwater pollutants, including pet waste (Anne Arundel County Department of Public Works, 2013). As a government source, it is highly credible and relevant to my thesis. I found it through the county’s official website. I will use this to show how a pet waste program would align with existing local policies and enhance efforts to protect the environment.</w:t>
      </w:r>
    </w:p>
    <w:p w14:paraId="033D9C75" w14:textId="77777777" w:rsidR="008B1637" w:rsidRPr="00A51BDF" w:rsidRDefault="008B1637" w:rsidP="009943E4">
      <w:pPr>
        <w:spacing w:after="0" w:line="480" w:lineRule="auto"/>
        <w:ind w:firstLine="720"/>
        <w:contextualSpacing/>
        <w:mirrorIndents/>
        <w:rPr>
          <w:rFonts w:ascii="Calibri" w:hAnsi="Calibri" w:cs="Calibri"/>
          <w:sz w:val="22"/>
          <w:szCs w:val="22"/>
        </w:rPr>
      </w:pPr>
    </w:p>
    <w:p w14:paraId="1751A3C3" w14:textId="77777777" w:rsidR="00B34CB9" w:rsidRPr="006C7DD4" w:rsidRDefault="00B34CB9" w:rsidP="00757D85">
      <w:pPr>
        <w:spacing w:after="0" w:line="480" w:lineRule="auto"/>
        <w:ind w:firstLine="720"/>
        <w:contextualSpacing/>
        <w:mirrorIndents/>
        <w:rPr>
          <w:rFonts w:ascii="Calibri" w:hAnsi="Calibri" w:cs="Calibri"/>
          <w:sz w:val="22"/>
          <w:szCs w:val="22"/>
        </w:rPr>
      </w:pPr>
    </w:p>
    <w:sectPr w:rsidR="00B34CB9" w:rsidRPr="006C7D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C1587" w14:textId="77777777" w:rsidR="00001084" w:rsidRDefault="00001084" w:rsidP="00E37DEA">
      <w:pPr>
        <w:spacing w:after="0" w:line="240" w:lineRule="auto"/>
      </w:pPr>
      <w:r>
        <w:separator/>
      </w:r>
    </w:p>
  </w:endnote>
  <w:endnote w:type="continuationSeparator" w:id="0">
    <w:p w14:paraId="1747ADEE" w14:textId="77777777" w:rsidR="00001084" w:rsidRDefault="00001084" w:rsidP="00E3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C575C" w14:textId="77777777" w:rsidR="00001084" w:rsidRDefault="00001084" w:rsidP="00E37DEA">
      <w:pPr>
        <w:spacing w:after="0" w:line="240" w:lineRule="auto"/>
      </w:pPr>
      <w:r>
        <w:separator/>
      </w:r>
    </w:p>
  </w:footnote>
  <w:footnote w:type="continuationSeparator" w:id="0">
    <w:p w14:paraId="6B56DB49" w14:textId="77777777" w:rsidR="00001084" w:rsidRDefault="00001084" w:rsidP="00E3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378227"/>
      <w:docPartObj>
        <w:docPartGallery w:val="Page Numbers (Top of Page)"/>
        <w:docPartUnique/>
      </w:docPartObj>
    </w:sdtPr>
    <w:sdtEndPr>
      <w:rPr>
        <w:rFonts w:ascii="Calibri" w:hAnsi="Calibri" w:cs="Calibri"/>
        <w:noProof/>
        <w:sz w:val="22"/>
        <w:szCs w:val="22"/>
      </w:rPr>
    </w:sdtEndPr>
    <w:sdtContent>
      <w:p w14:paraId="74AD045A" w14:textId="3755AA0B" w:rsidR="00E37DEA" w:rsidRPr="00E37DEA" w:rsidRDefault="00E37DEA">
        <w:pPr>
          <w:pStyle w:val="Header"/>
          <w:jc w:val="right"/>
          <w:rPr>
            <w:rFonts w:ascii="Calibri" w:hAnsi="Calibri" w:cs="Calibri"/>
            <w:sz w:val="22"/>
            <w:szCs w:val="22"/>
          </w:rPr>
        </w:pPr>
        <w:r w:rsidRPr="00E37DEA">
          <w:rPr>
            <w:rFonts w:ascii="Calibri" w:hAnsi="Calibri" w:cs="Calibri"/>
            <w:sz w:val="22"/>
            <w:szCs w:val="22"/>
          </w:rPr>
          <w:fldChar w:fldCharType="begin"/>
        </w:r>
        <w:r w:rsidRPr="00E37DEA">
          <w:rPr>
            <w:rFonts w:ascii="Calibri" w:hAnsi="Calibri" w:cs="Calibri"/>
            <w:sz w:val="22"/>
            <w:szCs w:val="22"/>
          </w:rPr>
          <w:instrText xml:space="preserve"> PAGE   \* MERGEFORMAT </w:instrText>
        </w:r>
        <w:r w:rsidRPr="00E37DEA">
          <w:rPr>
            <w:rFonts w:ascii="Calibri" w:hAnsi="Calibri" w:cs="Calibri"/>
            <w:sz w:val="22"/>
            <w:szCs w:val="22"/>
          </w:rPr>
          <w:fldChar w:fldCharType="separate"/>
        </w:r>
        <w:r w:rsidRPr="00E37DEA">
          <w:rPr>
            <w:rFonts w:ascii="Calibri" w:hAnsi="Calibri" w:cs="Calibri"/>
            <w:noProof/>
            <w:sz w:val="22"/>
            <w:szCs w:val="22"/>
          </w:rPr>
          <w:t>2</w:t>
        </w:r>
        <w:r w:rsidRPr="00E37DEA">
          <w:rPr>
            <w:rFonts w:ascii="Calibri" w:hAnsi="Calibri" w:cs="Calibri"/>
            <w:noProof/>
            <w:sz w:val="22"/>
            <w:szCs w:val="22"/>
          </w:rPr>
          <w:fldChar w:fldCharType="end"/>
        </w:r>
      </w:p>
    </w:sdtContent>
  </w:sdt>
  <w:p w14:paraId="0040EE46" w14:textId="77777777" w:rsidR="00E37DEA" w:rsidRDefault="00E37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EA"/>
    <w:rsid w:val="00001084"/>
    <w:rsid w:val="000671EB"/>
    <w:rsid w:val="000820AF"/>
    <w:rsid w:val="0008768F"/>
    <w:rsid w:val="000A725B"/>
    <w:rsid w:val="000E128A"/>
    <w:rsid w:val="001116DF"/>
    <w:rsid w:val="001715A5"/>
    <w:rsid w:val="001A4D49"/>
    <w:rsid w:val="001F65A2"/>
    <w:rsid w:val="00200C0E"/>
    <w:rsid w:val="002A68ED"/>
    <w:rsid w:val="00304526"/>
    <w:rsid w:val="0031466B"/>
    <w:rsid w:val="00341E91"/>
    <w:rsid w:val="00360EF0"/>
    <w:rsid w:val="00370E8E"/>
    <w:rsid w:val="004B52E0"/>
    <w:rsid w:val="004C72AC"/>
    <w:rsid w:val="00504FFC"/>
    <w:rsid w:val="00511208"/>
    <w:rsid w:val="00516775"/>
    <w:rsid w:val="00521F72"/>
    <w:rsid w:val="00574F4F"/>
    <w:rsid w:val="005D3693"/>
    <w:rsid w:val="006C7DD4"/>
    <w:rsid w:val="00701D9D"/>
    <w:rsid w:val="00757D85"/>
    <w:rsid w:val="008B1637"/>
    <w:rsid w:val="008F091A"/>
    <w:rsid w:val="008F7656"/>
    <w:rsid w:val="009943E4"/>
    <w:rsid w:val="009A2F5C"/>
    <w:rsid w:val="00A1525C"/>
    <w:rsid w:val="00A51BDF"/>
    <w:rsid w:val="00A635F3"/>
    <w:rsid w:val="00A865FB"/>
    <w:rsid w:val="00B0074D"/>
    <w:rsid w:val="00B025A6"/>
    <w:rsid w:val="00B219EE"/>
    <w:rsid w:val="00B34CB9"/>
    <w:rsid w:val="00BC66A5"/>
    <w:rsid w:val="00CC27FD"/>
    <w:rsid w:val="00D146AA"/>
    <w:rsid w:val="00D859B9"/>
    <w:rsid w:val="00DC1EE8"/>
    <w:rsid w:val="00DE4D84"/>
    <w:rsid w:val="00DE5465"/>
    <w:rsid w:val="00E137E8"/>
    <w:rsid w:val="00E37DEA"/>
    <w:rsid w:val="00EC299E"/>
    <w:rsid w:val="00ED4915"/>
    <w:rsid w:val="00F46BE1"/>
    <w:rsid w:val="00F859F8"/>
    <w:rsid w:val="00FE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68CB"/>
  <w15:chartTrackingRefBased/>
  <w15:docId w15:val="{0162EC84-28B5-4862-9885-AD7D0BB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3E4"/>
  </w:style>
  <w:style w:type="paragraph" w:styleId="Heading1">
    <w:name w:val="heading 1"/>
    <w:basedOn w:val="Normal"/>
    <w:next w:val="Normal"/>
    <w:link w:val="Heading1Char"/>
    <w:uiPriority w:val="9"/>
    <w:qFormat/>
    <w:rsid w:val="00E37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DEA"/>
    <w:rPr>
      <w:rFonts w:eastAsiaTheme="majorEastAsia" w:cstheme="majorBidi"/>
      <w:color w:val="272727" w:themeColor="text1" w:themeTint="D8"/>
    </w:rPr>
  </w:style>
  <w:style w:type="paragraph" w:styleId="Title">
    <w:name w:val="Title"/>
    <w:basedOn w:val="Normal"/>
    <w:next w:val="Normal"/>
    <w:link w:val="TitleChar"/>
    <w:uiPriority w:val="10"/>
    <w:qFormat/>
    <w:rsid w:val="00E3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DEA"/>
    <w:pPr>
      <w:spacing w:before="160"/>
      <w:jc w:val="center"/>
    </w:pPr>
    <w:rPr>
      <w:i/>
      <w:iCs/>
      <w:color w:val="404040" w:themeColor="text1" w:themeTint="BF"/>
    </w:rPr>
  </w:style>
  <w:style w:type="character" w:customStyle="1" w:styleId="QuoteChar">
    <w:name w:val="Quote Char"/>
    <w:basedOn w:val="DefaultParagraphFont"/>
    <w:link w:val="Quote"/>
    <w:uiPriority w:val="29"/>
    <w:rsid w:val="00E37DEA"/>
    <w:rPr>
      <w:i/>
      <w:iCs/>
      <w:color w:val="404040" w:themeColor="text1" w:themeTint="BF"/>
    </w:rPr>
  </w:style>
  <w:style w:type="paragraph" w:styleId="ListParagraph">
    <w:name w:val="List Paragraph"/>
    <w:basedOn w:val="Normal"/>
    <w:uiPriority w:val="34"/>
    <w:qFormat/>
    <w:rsid w:val="00E37DEA"/>
    <w:pPr>
      <w:ind w:left="720"/>
      <w:contextualSpacing/>
    </w:pPr>
  </w:style>
  <w:style w:type="character" w:styleId="IntenseEmphasis">
    <w:name w:val="Intense Emphasis"/>
    <w:basedOn w:val="DefaultParagraphFont"/>
    <w:uiPriority w:val="21"/>
    <w:qFormat/>
    <w:rsid w:val="00E37DEA"/>
    <w:rPr>
      <w:i/>
      <w:iCs/>
      <w:color w:val="0F4761" w:themeColor="accent1" w:themeShade="BF"/>
    </w:rPr>
  </w:style>
  <w:style w:type="paragraph" w:styleId="IntenseQuote">
    <w:name w:val="Intense Quote"/>
    <w:basedOn w:val="Normal"/>
    <w:next w:val="Normal"/>
    <w:link w:val="IntenseQuoteChar"/>
    <w:uiPriority w:val="30"/>
    <w:qFormat/>
    <w:rsid w:val="00E3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DEA"/>
    <w:rPr>
      <w:i/>
      <w:iCs/>
      <w:color w:val="0F4761" w:themeColor="accent1" w:themeShade="BF"/>
    </w:rPr>
  </w:style>
  <w:style w:type="character" w:styleId="IntenseReference">
    <w:name w:val="Intense Reference"/>
    <w:basedOn w:val="DefaultParagraphFont"/>
    <w:uiPriority w:val="32"/>
    <w:qFormat/>
    <w:rsid w:val="00E37DEA"/>
    <w:rPr>
      <w:b/>
      <w:bCs/>
      <w:smallCaps/>
      <w:color w:val="0F4761" w:themeColor="accent1" w:themeShade="BF"/>
      <w:spacing w:val="5"/>
    </w:rPr>
  </w:style>
  <w:style w:type="paragraph" w:styleId="Header">
    <w:name w:val="header"/>
    <w:basedOn w:val="Normal"/>
    <w:link w:val="HeaderChar"/>
    <w:uiPriority w:val="99"/>
    <w:unhideWhenUsed/>
    <w:rsid w:val="00E3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EA"/>
  </w:style>
  <w:style w:type="paragraph" w:styleId="Footer">
    <w:name w:val="footer"/>
    <w:basedOn w:val="Normal"/>
    <w:link w:val="FooterChar"/>
    <w:uiPriority w:val="99"/>
    <w:unhideWhenUsed/>
    <w:rsid w:val="00E3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EA"/>
  </w:style>
  <w:style w:type="character" w:styleId="Hyperlink">
    <w:name w:val="Hyperlink"/>
    <w:basedOn w:val="DefaultParagraphFont"/>
    <w:uiPriority w:val="99"/>
    <w:unhideWhenUsed/>
    <w:rsid w:val="00370E8E"/>
    <w:rPr>
      <w:color w:val="467886" w:themeColor="hyperlink"/>
      <w:u w:val="single"/>
    </w:rPr>
  </w:style>
  <w:style w:type="character" w:styleId="UnresolvedMention">
    <w:name w:val="Unresolved Mention"/>
    <w:basedOn w:val="DefaultParagraphFont"/>
    <w:uiPriority w:val="99"/>
    <w:semiHidden/>
    <w:unhideWhenUsed/>
    <w:rsid w:val="00370E8E"/>
    <w:rPr>
      <w:color w:val="605E5C"/>
      <w:shd w:val="clear" w:color="auto" w:fill="E1DFDD"/>
    </w:rPr>
  </w:style>
  <w:style w:type="character" w:styleId="FollowedHyperlink">
    <w:name w:val="FollowedHyperlink"/>
    <w:basedOn w:val="DefaultParagraphFont"/>
    <w:uiPriority w:val="99"/>
    <w:semiHidden/>
    <w:unhideWhenUsed/>
    <w:rsid w:val="008B16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60">
      <w:bodyDiv w:val="1"/>
      <w:marLeft w:val="0"/>
      <w:marRight w:val="0"/>
      <w:marTop w:val="0"/>
      <w:marBottom w:val="0"/>
      <w:divBdr>
        <w:top w:val="none" w:sz="0" w:space="0" w:color="auto"/>
        <w:left w:val="none" w:sz="0" w:space="0" w:color="auto"/>
        <w:bottom w:val="none" w:sz="0" w:space="0" w:color="auto"/>
        <w:right w:val="none" w:sz="0" w:space="0" w:color="auto"/>
      </w:divBdr>
    </w:div>
    <w:div w:id="200099265">
      <w:bodyDiv w:val="1"/>
      <w:marLeft w:val="0"/>
      <w:marRight w:val="0"/>
      <w:marTop w:val="0"/>
      <w:marBottom w:val="0"/>
      <w:divBdr>
        <w:top w:val="none" w:sz="0" w:space="0" w:color="auto"/>
        <w:left w:val="none" w:sz="0" w:space="0" w:color="auto"/>
        <w:bottom w:val="none" w:sz="0" w:space="0" w:color="auto"/>
        <w:right w:val="none" w:sz="0" w:space="0" w:color="auto"/>
      </w:divBdr>
    </w:div>
    <w:div w:id="346177389">
      <w:bodyDiv w:val="1"/>
      <w:marLeft w:val="0"/>
      <w:marRight w:val="0"/>
      <w:marTop w:val="0"/>
      <w:marBottom w:val="0"/>
      <w:divBdr>
        <w:top w:val="none" w:sz="0" w:space="0" w:color="auto"/>
        <w:left w:val="none" w:sz="0" w:space="0" w:color="auto"/>
        <w:bottom w:val="none" w:sz="0" w:space="0" w:color="auto"/>
        <w:right w:val="none" w:sz="0" w:space="0" w:color="auto"/>
      </w:divBdr>
    </w:div>
    <w:div w:id="807434996">
      <w:bodyDiv w:val="1"/>
      <w:marLeft w:val="0"/>
      <w:marRight w:val="0"/>
      <w:marTop w:val="0"/>
      <w:marBottom w:val="0"/>
      <w:divBdr>
        <w:top w:val="none" w:sz="0" w:space="0" w:color="auto"/>
        <w:left w:val="none" w:sz="0" w:space="0" w:color="auto"/>
        <w:bottom w:val="none" w:sz="0" w:space="0" w:color="auto"/>
        <w:right w:val="none" w:sz="0" w:space="0" w:color="auto"/>
      </w:divBdr>
    </w:div>
    <w:div w:id="922296353">
      <w:bodyDiv w:val="1"/>
      <w:marLeft w:val="0"/>
      <w:marRight w:val="0"/>
      <w:marTop w:val="0"/>
      <w:marBottom w:val="0"/>
      <w:divBdr>
        <w:top w:val="none" w:sz="0" w:space="0" w:color="auto"/>
        <w:left w:val="none" w:sz="0" w:space="0" w:color="auto"/>
        <w:bottom w:val="none" w:sz="0" w:space="0" w:color="auto"/>
        <w:right w:val="none" w:sz="0" w:space="0" w:color="auto"/>
      </w:divBdr>
    </w:div>
    <w:div w:id="1422409664">
      <w:bodyDiv w:val="1"/>
      <w:marLeft w:val="0"/>
      <w:marRight w:val="0"/>
      <w:marTop w:val="0"/>
      <w:marBottom w:val="0"/>
      <w:divBdr>
        <w:top w:val="none" w:sz="0" w:space="0" w:color="auto"/>
        <w:left w:val="none" w:sz="0" w:space="0" w:color="auto"/>
        <w:bottom w:val="none" w:sz="0" w:space="0" w:color="auto"/>
        <w:right w:val="none" w:sz="0" w:space="0" w:color="auto"/>
      </w:divBdr>
    </w:div>
    <w:div w:id="1554341454">
      <w:bodyDiv w:val="1"/>
      <w:marLeft w:val="0"/>
      <w:marRight w:val="0"/>
      <w:marTop w:val="0"/>
      <w:marBottom w:val="0"/>
      <w:divBdr>
        <w:top w:val="none" w:sz="0" w:space="0" w:color="auto"/>
        <w:left w:val="none" w:sz="0" w:space="0" w:color="auto"/>
        <w:bottom w:val="none" w:sz="0" w:space="0" w:color="auto"/>
        <w:right w:val="none" w:sz="0" w:space="0" w:color="auto"/>
      </w:divBdr>
    </w:div>
    <w:div w:id="1920403799">
      <w:bodyDiv w:val="1"/>
      <w:marLeft w:val="0"/>
      <w:marRight w:val="0"/>
      <w:marTop w:val="0"/>
      <w:marBottom w:val="0"/>
      <w:divBdr>
        <w:top w:val="none" w:sz="0" w:space="0" w:color="auto"/>
        <w:left w:val="none" w:sz="0" w:space="0" w:color="auto"/>
        <w:bottom w:val="none" w:sz="0" w:space="0" w:color="auto"/>
        <w:right w:val="none" w:sz="0" w:space="0" w:color="auto"/>
      </w:divBdr>
    </w:div>
    <w:div w:id="1940486853">
      <w:bodyDiv w:val="1"/>
      <w:marLeft w:val="0"/>
      <w:marRight w:val="0"/>
      <w:marTop w:val="0"/>
      <w:marBottom w:val="0"/>
      <w:divBdr>
        <w:top w:val="none" w:sz="0" w:space="0" w:color="auto"/>
        <w:left w:val="none" w:sz="0" w:space="0" w:color="auto"/>
        <w:bottom w:val="none" w:sz="0" w:space="0" w:color="auto"/>
        <w:right w:val="none" w:sz="0" w:space="0" w:color="auto"/>
      </w:divBdr>
    </w:div>
    <w:div w:id="19906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f.org/document-library/cbf-reports/sotb/2022-state-of-the-bay-repo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sr.org/fighting-monopoly-power/recycling-was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acounty.org/sites/default/files/2023-03/SWMP.pdf" TargetMode="External"/><Relationship Id="rId4" Type="http://schemas.openxmlformats.org/officeDocument/2006/relationships/webSettings" Target="webSettings.xml"/><Relationship Id="rId9" Type="http://schemas.openxmlformats.org/officeDocument/2006/relationships/hyperlink" Target="https://naplescompost.com/how-to-compost-pet-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2294-222F-4233-8D4D-7444AB5C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48</cp:revision>
  <dcterms:created xsi:type="dcterms:W3CDTF">2024-09-28T02:52:00Z</dcterms:created>
  <dcterms:modified xsi:type="dcterms:W3CDTF">2024-11-09T22:38:00Z</dcterms:modified>
</cp:coreProperties>
</file>